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90FA" w14:textId="3C2829BC" w:rsidR="00BE0665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943495"/>
      <w:r w:rsidRPr="00BE0665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r w:rsidR="00EA7D3D">
        <w:rPr>
          <w:rFonts w:ascii="Times New Roman" w:hAnsi="Times New Roman" w:cs="Times New Roman"/>
          <w:sz w:val="24"/>
          <w:szCs w:val="24"/>
        </w:rPr>
        <w:t xml:space="preserve">2023/2024 </w:t>
      </w:r>
      <w:r w:rsidRPr="00BE0665">
        <w:rPr>
          <w:rFonts w:ascii="Times New Roman" w:hAnsi="Times New Roman" w:cs="Times New Roman"/>
          <w:sz w:val="24"/>
          <w:szCs w:val="24"/>
        </w:rPr>
        <w:t xml:space="preserve">ŠTUDIJNÝ PROGRAM APLIKOVANÁ ZOOLÓGIA A POĽOVNÍCTVO </w:t>
      </w:r>
    </w:p>
    <w:bookmarkEnd w:id="0"/>
    <w:p w14:paraId="14A1CE0D" w14:textId="4886696F" w:rsidR="00BE0665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POĽOVNÍCTVO </w:t>
      </w:r>
    </w:p>
    <w:p w14:paraId="75B8875F" w14:textId="77777777" w:rsidR="00BE0665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1. Poľovnícka rajonizácia chovu zveri a zaraďovanie poľovných revírov do kvalitatívnych tried na Slovensku, princíp a význam. </w:t>
      </w:r>
    </w:p>
    <w:p w14:paraId="351C59DA" w14:textId="77777777" w:rsidR="00BE0665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2. Poľovnícke plánovanie, druhy plánov v poľovníctve, legislatíva. Zásady plánovania chovu a lovu raticovej a malej zveri, veľkoplošný poľovnícky manažment zveri. </w:t>
      </w:r>
    </w:p>
    <w:p w14:paraId="45ADED09" w14:textId="77777777" w:rsidR="00BE0665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3. Poľovnícka starostlivosť o zver a jej zdravie, zásady a význam. Odstrel zveri ako chovateľské opatrenie, spôsoby poľovania, ciele a zásady jeho realizácie, legislatíva. </w:t>
      </w:r>
    </w:p>
    <w:p w14:paraId="7A090EB7" w14:textId="77777777" w:rsidR="00BE0665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4. Zisťovanie početnosti poľovnej zveri, význam, jej selekcia a regulácia početnosti, zásady realizácie na princípe trvalej udržateľnosti poľovníctva. </w:t>
      </w:r>
    </w:p>
    <w:p w14:paraId="4561E894" w14:textId="3C36D696" w:rsidR="005F3E91" w:rsidRPr="00BE0665" w:rsidRDefault="00BE0665" w:rsidP="00BE0665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5. Organizované poľovníctvo na Slovensku, jeho história a vývoj, Slovenský poľovnícky zväz, Slovenská poľovnícka komora, funkcie a význam poľovníctva, poľovnícka etika, zvyklosti a tradície. </w:t>
      </w:r>
    </w:p>
    <w:sectPr w:rsidR="005F3E91" w:rsidRPr="00BE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65"/>
    <w:rsid w:val="002F292E"/>
    <w:rsid w:val="005F3C5E"/>
    <w:rsid w:val="005F3E91"/>
    <w:rsid w:val="00BE0665"/>
    <w:rsid w:val="00D1143E"/>
    <w:rsid w:val="00E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C11C"/>
  <w15:chartTrackingRefBased/>
  <w15:docId w15:val="{CE0C5064-CD8A-4EF1-B32C-F3A958B8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2021-01-19T09:18:00Z</dcterms:created>
  <dcterms:modified xsi:type="dcterms:W3CDTF">2024-01-19T10:51:00Z</dcterms:modified>
</cp:coreProperties>
</file>