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F802" w14:textId="48DE9F22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Tematická oblasť „lesnícka politika“ na štátne skúšky pre akademický rok </w:t>
      </w:r>
      <w:r w:rsidR="00CA4C65" w:rsidRPr="00CA4C65">
        <w:rPr>
          <w:rFonts w:ascii="Times New Roman" w:hAnsi="Times New Roman" w:cs="Times New Roman"/>
          <w:sz w:val="24"/>
          <w:szCs w:val="24"/>
        </w:rPr>
        <w:t xml:space="preserve">2025/2026 </w:t>
      </w:r>
      <w:r w:rsidRPr="00CC093C">
        <w:rPr>
          <w:rFonts w:ascii="Times New Roman" w:hAnsi="Times New Roman" w:cs="Times New Roman"/>
          <w:sz w:val="24"/>
          <w:szCs w:val="24"/>
        </w:rPr>
        <w:t xml:space="preserve">, študijný program „geoinformačné a mapovacie techniky v lesníctve“, II. stupeň </w:t>
      </w:r>
    </w:p>
    <w:p w14:paraId="7F3C790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1. Školy lesníckej politiky (definície, charakteristiky, prístup). Politický systém (politicko-administratívny systém, systém sprostredkovania záujmov). </w:t>
      </w:r>
    </w:p>
    <w:p w14:paraId="7CA78641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2. Politický proces (záujmy, ideológie, moc, konflikty, riešenie konfliktov). </w:t>
      </w:r>
    </w:p>
    <w:p w14:paraId="59C224F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3. Záujmy na využívaní a ochrane lesa a z nich vyplývajúce konflikty (ekonomické, ekologické a spoločenské). </w:t>
      </w:r>
    </w:p>
    <w:p w14:paraId="71571F04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4. Opatrenia verejnej politiky (definície, klasifikácie) a cyklus opatrenia verejnej politiky (formulácia, implementácia, evalvácia, terminácia). </w:t>
      </w:r>
    </w:p>
    <w:p w14:paraId="5F907ED2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5. Politicko-administratívny systém (štát, legislatíva, exekutíva, judikatíva). </w:t>
      </w:r>
    </w:p>
    <w:p w14:paraId="476B892B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6. Teória verejnej správy (definícia a členenie verejnej správy, koncept byrokracie, koncept new public management, koncept new governance). </w:t>
      </w:r>
    </w:p>
    <w:p w14:paraId="7AB1493D" w14:textId="77777777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7. Štátna správa lesného hospodárstva podľa zákona o lesoch. </w:t>
      </w:r>
    </w:p>
    <w:p w14:paraId="22239520" w14:textId="77777777" w:rsidR="00C24441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 xml:space="preserve">8. Systém sprostredkovania záujmov (teória organizovateľnosti záujmov, teoretická charakteristika záujmových združení). </w:t>
      </w:r>
    </w:p>
    <w:p w14:paraId="67BDE753" w14:textId="2525AC3A" w:rsidR="00CC093C" w:rsidRDefault="00C24441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C093C" w:rsidRPr="00CC093C">
        <w:rPr>
          <w:rFonts w:ascii="Times New Roman" w:hAnsi="Times New Roman" w:cs="Times New Roman"/>
          <w:sz w:val="24"/>
          <w:szCs w:val="24"/>
        </w:rPr>
        <w:t xml:space="preserve">Záujmové združenia v lesníctve (príklady, charakteristika). </w:t>
      </w:r>
    </w:p>
    <w:p w14:paraId="37EBA2C5" w14:textId="4A85DE5C" w:rsidR="00CC093C" w:rsidRDefault="00C24441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093C" w:rsidRPr="00CC093C">
        <w:rPr>
          <w:rFonts w:ascii="Times New Roman" w:hAnsi="Times New Roman" w:cs="Times New Roman"/>
          <w:sz w:val="24"/>
          <w:szCs w:val="24"/>
        </w:rPr>
        <w:t xml:space="preserve">. Vzťahy štátu a záujmových združení (korporativizmus, pluralizmus). </w:t>
      </w:r>
    </w:p>
    <w:p w14:paraId="7EE9AB74" w14:textId="6031005E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1</w:t>
      </w:r>
      <w:r w:rsidRPr="00CC093C">
        <w:rPr>
          <w:rFonts w:ascii="Times New Roman" w:hAnsi="Times New Roman" w:cs="Times New Roman"/>
          <w:sz w:val="24"/>
          <w:szCs w:val="24"/>
        </w:rPr>
        <w:t>. Regulatívne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3B4330" w14:textId="6AED9794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2</w:t>
      </w:r>
      <w:r w:rsidRPr="00CC093C">
        <w:rPr>
          <w:rFonts w:ascii="Times New Roman" w:hAnsi="Times New Roman" w:cs="Times New Roman"/>
          <w:sz w:val="24"/>
          <w:szCs w:val="24"/>
        </w:rPr>
        <w:t>. Ekonomické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5E99308" w14:textId="7C974DA2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3</w:t>
      </w:r>
      <w:r w:rsidRPr="00CC093C">
        <w:rPr>
          <w:rFonts w:ascii="Times New Roman" w:hAnsi="Times New Roman" w:cs="Times New Roman"/>
          <w:sz w:val="24"/>
          <w:szCs w:val="24"/>
        </w:rPr>
        <w:t>. Informačné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Pr="00CC09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542773A" w14:textId="1E066A7A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4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  <w:r w:rsidR="00C24441">
        <w:rPr>
          <w:rFonts w:ascii="Times New Roman" w:hAnsi="Times New Roman" w:cs="Times New Roman"/>
          <w:sz w:val="24"/>
          <w:szCs w:val="24"/>
        </w:rPr>
        <w:t>Dobrovoľné</w:t>
      </w:r>
      <w:r w:rsidR="00C24441" w:rsidRPr="00C24441">
        <w:rPr>
          <w:rFonts w:ascii="Times New Roman" w:hAnsi="Times New Roman" w:cs="Times New Roman"/>
          <w:sz w:val="24"/>
          <w:szCs w:val="24"/>
        </w:rPr>
        <w:t xml:space="preserve"> opatrenia lesníckej politiky (definícia, klasifikácia, účinnosť, ekonomická efektívnosť</w:t>
      </w:r>
      <w:r w:rsidR="00C24441">
        <w:rPr>
          <w:rFonts w:ascii="Times New Roman" w:hAnsi="Times New Roman" w:cs="Times New Roman"/>
          <w:sz w:val="24"/>
          <w:szCs w:val="24"/>
        </w:rPr>
        <w:t>, príklady</w:t>
      </w:r>
      <w:r w:rsidR="00C24441" w:rsidRPr="00C24441">
        <w:rPr>
          <w:rFonts w:ascii="Times New Roman" w:hAnsi="Times New Roman" w:cs="Times New Roman"/>
          <w:sz w:val="24"/>
          <w:szCs w:val="24"/>
        </w:rPr>
        <w:t>).</w:t>
      </w:r>
      <w:r w:rsidRPr="00CC09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43576" w14:textId="2807D7B2" w:rsidR="00CC093C" w:rsidRDefault="00CC093C" w:rsidP="00CC093C">
      <w:pPr>
        <w:jc w:val="both"/>
        <w:rPr>
          <w:rFonts w:ascii="Times New Roman" w:hAnsi="Times New Roman" w:cs="Times New Roman"/>
          <w:sz w:val="24"/>
          <w:szCs w:val="24"/>
        </w:rPr>
      </w:pPr>
      <w:r w:rsidRPr="00CC093C">
        <w:rPr>
          <w:rFonts w:ascii="Times New Roman" w:hAnsi="Times New Roman" w:cs="Times New Roman"/>
          <w:sz w:val="24"/>
          <w:szCs w:val="24"/>
        </w:rPr>
        <w:t>1</w:t>
      </w:r>
      <w:r w:rsidR="00C24441">
        <w:rPr>
          <w:rFonts w:ascii="Times New Roman" w:hAnsi="Times New Roman" w:cs="Times New Roman"/>
          <w:sz w:val="24"/>
          <w:szCs w:val="24"/>
        </w:rPr>
        <w:t>5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  <w:r w:rsidR="00C24441">
        <w:rPr>
          <w:rFonts w:ascii="Times New Roman" w:hAnsi="Times New Roman" w:cs="Times New Roman"/>
          <w:sz w:val="24"/>
          <w:szCs w:val="24"/>
        </w:rPr>
        <w:t>Lesnícke spravovanie (viacúrovňové spravovanie, medzisektorová koordinácia, participácia, vedecké poradenstvo)</w:t>
      </w:r>
      <w:r w:rsidRPr="00CC093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C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2028ba4-a1b6-41b7-8fb6-45c195796567"/>
  </w:docVars>
  <w:rsids>
    <w:rsidRoot w:val="00CC093C"/>
    <w:rsid w:val="00072AF6"/>
    <w:rsid w:val="00091BF0"/>
    <w:rsid w:val="00477C8A"/>
    <w:rsid w:val="005F3E91"/>
    <w:rsid w:val="00C24441"/>
    <w:rsid w:val="00C605C7"/>
    <w:rsid w:val="00CA4C65"/>
    <w:rsid w:val="00CC093C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04C64"/>
  <w15:chartTrackingRefBased/>
  <w15:docId w15:val="{80A87F7E-1CB7-46C0-88FE-227B74DE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0" ma:contentTypeDescription="Umožňuje vytvoriť nový dokument." ma:contentTypeScope="" ma:versionID="fe15026dde0c77475b6096b700825d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18330d8d8206813b11476325ec79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F578E-489A-4C6E-82BA-A0C1EA1F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97AF3-0B71-446B-A3AF-65005B2FF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15CE80-5C32-46DA-A114-34CF80BF8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5</cp:revision>
  <dcterms:created xsi:type="dcterms:W3CDTF">2021-01-25T10:34:00Z</dcterms:created>
  <dcterms:modified xsi:type="dcterms:W3CDTF">2026-02-13T15:44:00Z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a631a150-02f2-4275-8f57-345f77494034</vt:lpwstr>
  </property>
</Properties>
</file>