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EF8F" w14:textId="57AE507C" w:rsidR="006C28B1" w:rsidRDefault="006C28B1" w:rsidP="006C28B1">
      <w:pPr>
        <w:jc w:val="both"/>
        <w:rPr>
          <w:rFonts w:ascii="Times New Roman" w:hAnsi="Times New Roman" w:cs="Times New Roman"/>
          <w:sz w:val="24"/>
          <w:szCs w:val="24"/>
        </w:rPr>
      </w:pPr>
      <w:r w:rsidRPr="5066F845">
        <w:rPr>
          <w:rFonts w:ascii="Times New Roman" w:hAnsi="Times New Roman" w:cs="Times New Roman"/>
          <w:sz w:val="24"/>
          <w:szCs w:val="24"/>
        </w:rPr>
        <w:t xml:space="preserve">ODBORNÉ TEMATICKÉ CELKY PRE ŠTÁTNU SKÚŠKU BAKALÁRSKEHO ŠTÚDIA NA LF TU VO ZVOLENE PRE AKADEMICKÝ ROK </w:t>
      </w:r>
      <w:r w:rsidR="003C4251" w:rsidRPr="003C4251">
        <w:rPr>
          <w:rFonts w:ascii="Times New Roman" w:hAnsi="Times New Roman" w:cs="Times New Roman"/>
          <w:sz w:val="24"/>
          <w:szCs w:val="24"/>
        </w:rPr>
        <w:t xml:space="preserve">2025/2026 </w:t>
      </w:r>
    </w:p>
    <w:p w14:paraId="5F0B3C34" w14:textId="77777777" w:rsidR="006C28B1" w:rsidRDefault="006C28B1" w:rsidP="006C28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18F73" w14:textId="77777777" w:rsidR="006C28B1" w:rsidRPr="00044EF1" w:rsidRDefault="006C28B1" w:rsidP="006C28B1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>ŠTUDIJNÝ PROGRAM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44EF1">
        <w:rPr>
          <w:rFonts w:ascii="Times New Roman" w:hAnsi="Times New Roman" w:cs="Times New Roman"/>
          <w:sz w:val="24"/>
          <w:szCs w:val="24"/>
          <w:u w:val="single"/>
        </w:rPr>
        <w:t>LESNÍCTVO</w:t>
      </w:r>
      <w:r w:rsidRPr="00044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91295" w14:textId="77777777" w:rsidR="006C28B1" w:rsidRDefault="006C28B1" w:rsidP="006C28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0AB5DF" w14:textId="77777777" w:rsidR="006C28B1" w:rsidRPr="00044EF1" w:rsidRDefault="006C28B1" w:rsidP="006C28B1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EKONÓMIA LESNÍCTVA </w:t>
      </w:r>
    </w:p>
    <w:p w14:paraId="6DEFFA62" w14:textId="77777777" w:rsidR="006C28B1" w:rsidRPr="00044EF1" w:rsidRDefault="006C28B1" w:rsidP="006C28B1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1. PODNIK A EKONOMICKÉ PROBLÉMY HOSPODÁRENIA S OBEŽNÝM MAJETKOM LESNÉHO PODNIKU Znaky podniku, prevádzkové prostriedky podniku. Definícia obežného majetku. Ukazovatele obratu. Oceňovanie položiek obežného majetku lesného podniku. Deterministické modely zásob. Stochastické modely zásob. </w:t>
      </w:r>
    </w:p>
    <w:p w14:paraId="2A6581A8" w14:textId="77777777" w:rsidR="006C28B1" w:rsidRPr="00044EF1" w:rsidRDefault="006C28B1" w:rsidP="006C28B1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2. EKONOMICKÉ PROBLÉMY HOSPODÁRENIA S DLHODOBÝM MAJETKOM PODNIKU Definícia dlhodobého majetku. Opotrebovanie dlhodobého majetku. Odpisovanie dlhodobého majetku. Ekonomické problémy reprodukcie dlhodobého majetku v lesníctve. </w:t>
      </w:r>
    </w:p>
    <w:p w14:paraId="132BCDD8" w14:textId="77777777" w:rsidR="006C28B1" w:rsidRPr="00044EF1" w:rsidRDefault="006C28B1" w:rsidP="006C28B1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3. VLASTNÉ NÁKLADY LESNÝCH PODNIKOV Definícia nákladov a kategórie nákladov. Účelové členenie nákladov a druhové členenie nákladov. Členenie nákladov podľa ich vzťahu k zmene objemu výkonov. Diagram prelomu lesného podniku. Problematika spravodlivej mzdy a mzdové formy. </w:t>
      </w:r>
    </w:p>
    <w:p w14:paraId="128499B5" w14:textId="77777777" w:rsidR="006C28B1" w:rsidRPr="00044EF1" w:rsidRDefault="006C28B1" w:rsidP="006C28B1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4. EKONOMICKÁ ANALÝZA PROJEKTOV KAPITÁLOVÝCH INVESTÍCIÍ DO LESNEJ PÔDY Definícia projektu. Meranie očakávaných úžitkov projektu pomocou veličiny ročných cash-flow. Ukazovatele ekonomickej rentability projektu kapitálovej investície (čistá súčasná hodnota, vnútorná miera výnosu, indexy rentability, diskontovaná doba splatnosti). Výhody a nevýhody jednotlivých ukazovateľov. </w:t>
      </w:r>
    </w:p>
    <w:p w14:paraId="04097E1D" w14:textId="77777777" w:rsidR="006C28B1" w:rsidRPr="00044EF1" w:rsidRDefault="006C28B1" w:rsidP="006C28B1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5. VÝPOČET KAPITÁLOVEJ HODNOTY LESNÉHO MAJETKU A OPTIMALIZÁCIA RUBNEJ DOBY V LESNÍCTVE Kapitálová hodnota lesnej pôdy. Kapitálová hodnota lesného porastu. Ohlinov teorém a výpočet optimálnej rubnej doby lesného porastu. Faustmannov – Presslerov – Ohlinov teorém a ekonomické pravidlo pre rubnú ťažbu lesného porastu. </w:t>
      </w:r>
    </w:p>
    <w:p w14:paraId="64275385" w14:textId="77777777" w:rsidR="005F3E91" w:rsidRDefault="005F3E91"/>
    <w:sectPr w:rsidR="005F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285eff36-747b-4e38-98db-c9f8194774f8"/>
  </w:docVars>
  <w:rsids>
    <w:rsidRoot w:val="006C28B1"/>
    <w:rsid w:val="00021588"/>
    <w:rsid w:val="002C0B4F"/>
    <w:rsid w:val="003C4251"/>
    <w:rsid w:val="005F3E91"/>
    <w:rsid w:val="006C28B1"/>
    <w:rsid w:val="009A2AD5"/>
    <w:rsid w:val="00AA5DFB"/>
    <w:rsid w:val="00F470C7"/>
    <w:rsid w:val="172F7F2D"/>
    <w:rsid w:val="5066F845"/>
    <w:rsid w:val="753D8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91FE2"/>
  <w15:chartTrackingRefBased/>
  <w15:docId w15:val="{89AD527B-EEFA-444C-BF5F-6DE5E3FF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28B1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3" ma:contentTypeDescription="Umožňuje vytvoriť nový dokument." ma:contentTypeScope="" ma:versionID="3f93e63e387f958cd118dc5a3cbe743f">
  <xsd:schema xmlns:xsd="http://www.w3.org/2001/XMLSchema" xmlns:xs="http://www.w3.org/2001/XMLSchema" xmlns:p="http://schemas.microsoft.com/office/2006/metadata/properties" xmlns:ns2="95a9d012-6bfa-4c21-81da-5c5d0c953476" targetNamespace="http://schemas.microsoft.com/office/2006/metadata/properties" ma:root="true" ma:fieldsID="36d64f43e8c22684b28a663695dd8c1c" ns2:_="">
    <xsd:import namespace="95a9d012-6bfa-4c21-81da-5c5d0c95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d012-6bfa-4c21-81da-5c5d0c95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7D8C8-6D5C-4C71-841D-EE0EDACE7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d012-6bfa-4c21-81da-5c5d0c953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9CC3F-8566-4B09-A6A5-224C45275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C0742-BB07-4000-9E53-741A146AC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6</cp:revision>
  <dcterms:created xsi:type="dcterms:W3CDTF">2021-01-19T10:05:00Z</dcterms:created>
  <dcterms:modified xsi:type="dcterms:W3CDTF">2026-02-13T15:40:00Z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d634a9f1-d2e1-4c48-b1cd-456624d50220</vt:lpwstr>
  </property>
</Properties>
</file>